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160"/>
        <w:pBdr>
          <w:bottom w:val="single" w:sz="4" w:space="4" w:color="CFCFCF"/>
        </w:pBdr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 xml:space="preserve">Submitted to Hartmoor Borough Council   |   Senior Social Worker, CP and Court Team (East)   |   Ref HBC-CSC-2611   |   16/10/2026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954"/>
        <w:gridCol w:w="283"/>
        <w:gridCol w:w="3515"/>
      </w:tblGrid>
      <w:tr>
        <w:tc>
          <w:tcPr>
            <w:tcW w:type="dxa" w:w="5954"/>
            <w:vAlign w:val="top"/>
          </w:tcPr>
          <w:p>
            <w:pPr>
              <w:spacing w:before="40" w:after="40"/>
            </w:pPr>
            <w:r>
              <w:rPr>
                <w:rFonts w:ascii="Cambria" w:hAnsi="Cambria" w:eastAsia="Cambria" w:cs="Cambria"/>
                <w:b w:val="0"/>
                <w:i w:val="0"/>
                <w:color w:val="1F2226"/>
                <w:sz w:val="41"/>
              </w:rPr>
              <w:t xml:space="preserve">Ruth Adeyemi-Clarke</w:t>
            </w:r>
          </w:p>
          <w:p>
            <w:pPr>
              <w:spacing w:before="0" w:after="4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2"/>
              </w:rPr>
              <w:t xml:space="preserve">Senior Social Worker, Child Protection</w:t>
            </w:r>
          </w:p>
          <w:p>
            <w:pPr>
              <w:spacing w:before="8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9"/>
              </w:rPr>
              <w:t xml:space="preserve">Child protection / Court work / Pre-proceedings (PLO)</w:t>
            </w:r>
          </w:p>
        </w:tc>
        <w:tc>
          <w:tcPr>
            <w:tcW w:type="dxa" w:w="283"/>
            <w:vAlign w:val="top"/>
          </w:tcPr>
          <w:p/>
        </w:tc>
        <w:tc>
          <w:tcPr>
            <w:tcW w:type="dxa" w:w="3515"/>
            <w:vAlign w:val="top"/>
            <w:tcBorders>
              <w:top w:val="single" w:sz="18" w:space="0" w:color="2E3338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10" w:type="dxa"/>
              <w:left w:w="150" w:type="dxa"/>
              <w:bottom w:w="120" w:type="dxa"/>
              <w:right w:w="15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Social Work England</w:t>
            </w:r>
          </w:p>
          <w:p>
            <w:pPr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2"/>
              </w:rPr>
              <w:t xml:space="preserve">SW41876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   registered 2014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/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 xml:space="preserve">Annotations   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None stated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 xml:space="preserve">DBS   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Enhanced, children's and adults' barred lists, 06/06/2025, update service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 xml:space="preserve">Driving   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Full UK licence, own car, business insurance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0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950"/>
        <w:gridCol w:w="1950"/>
        <w:gridCol w:w="1950"/>
        <w:gridCol w:w="1950"/>
        <w:gridCol w:w="1950"/>
      </w:tblGrid>
      <w:tr>
        <w:trPr>
          <w:cantSplit/>
        </w:trPr>
        <w:tc>
          <w:tcPr>
            <w:tcW w:type="dxa" w:w="1950"/>
            <w:vAlign w:val="top"/>
            <w:tcBorders>
              <w:top w:val="single" w:sz="8" w:space="0" w:color="1F2226"/>
            </w:tcBorders>
            <w:tcMar>
              <w:top w:w="70" w:type="dxa"/>
              <w:left w:w="0" w:type="dxa"/>
              <w:bottom w:w="4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Practice area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Children and families</w:t>
            </w:r>
          </w:p>
        </w:tc>
        <w:tc>
          <w:tcPr>
            <w:tcW w:type="dxa" w:w="1950"/>
            <w:vAlign w:val="top"/>
            <w:tcBorders>
              <w:top w:val="single" w:sz="8" w:space="0" w:color="1F2226"/>
            </w:tcBorders>
            <w:tcMar>
              <w:top w:w="70" w:type="dxa"/>
              <w:left w:w="0" w:type="dxa"/>
              <w:bottom w:w="4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Available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From 02/11/2026, full time</w:t>
            </w:r>
          </w:p>
        </w:tc>
        <w:tc>
          <w:tcPr>
            <w:tcW w:type="dxa" w:w="1950"/>
            <w:vAlign w:val="top"/>
            <w:tcBorders>
              <w:top w:val="single" w:sz="8" w:space="0" w:color="1F2226"/>
            </w:tcBorders>
            <w:tcMar>
              <w:top w:w="70" w:type="dxa"/>
              <w:left w:w="0" w:type="dxa"/>
              <w:bottom w:w="4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Notice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2 weeks</w:t>
            </w:r>
          </w:p>
        </w:tc>
        <w:tc>
          <w:tcPr>
            <w:tcW w:type="dxa" w:w="1950"/>
            <w:vAlign w:val="top"/>
            <w:tcBorders>
              <w:top w:val="single" w:sz="8" w:space="0" w:color="1F2226"/>
            </w:tcBorders>
            <w:tcMar>
              <w:top w:w="70" w:type="dxa"/>
              <w:left w:w="0" w:type="dxa"/>
              <w:bottom w:w="4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Rate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£41.50 per hour (Ltd)</w:t>
            </w:r>
          </w:p>
        </w:tc>
        <w:tc>
          <w:tcPr>
            <w:tcW w:type="dxa" w:w="1950"/>
            <w:vAlign w:val="top"/>
            <w:tcBorders>
              <w:top w:val="single" w:sz="8" w:space="0" w:color="1F2226"/>
            </w:tcBorders>
            <w:tcMar>
              <w:top w:w="70" w:type="dxa"/>
              <w:left w:w="0" w:type="dxa"/>
              <w:bottom w:w="4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Based in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Leicester; will travel up to 60 minutes</w:t>
            </w:r>
          </w:p>
        </w:tc>
      </w:tr>
    </w:tbl>
    <w:p>
      <w:pPr>
        <w:keepNext/>
        <w:spacing w:before="240" w:after="80"/>
        <w:pBdr>
          <w:bottom w:val="single" w:sz="4" w:space="3" w:color="CFCFCF"/>
        </w:pBdr>
      </w:pPr>
      <w:r>
        <w:rPr>
          <w:rFonts w:ascii="Calibri" w:hAnsi="Calibri" w:eastAsia="Calibri" w:cs="Calibri"/>
          <w:b/>
          <w:i w:val="0"/>
          <w:color w:val="2E3338"/>
          <w:sz w:val="21"/>
        </w:rPr>
        <w:t>Practice</w:t>
      </w:r>
    </w:p>
    <w:p>
      <w:pPr>
        <w:spacing w:before="0" w:after="8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Social worker since 2014, the last eight years in child protection and court teams. Holds a caseload of complex CP and PLO work, writes parenting assessments and final evidence for care proceedings, and has supervised two ASYE social workers.</w:t>
      </w:r>
    </w:p>
    <w:p>
      <w:pPr>
        <w:spacing w:before="60" w:after="40"/>
      </w:pPr>
      <w:r>
        <w:rPr>
          <w:rFonts w:ascii="Calibri" w:hAnsi="Calibri" w:eastAsia="Calibri" w:cs="Calibri"/>
          <w:b/>
          <w:i w:val="0"/>
          <w:color w:val="1F2226"/>
          <w:sz w:val="18"/>
        </w:rPr>
        <w:t xml:space="preserve">Statutory work 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Section 47 enquiries, Child protection conferences, PLO and care proceedings, Parenting assessments, Final evidence statements</w:t>
      </w:r>
    </w:p>
    <w:p>
      <w:pPr>
        <w:keepNext/>
        <w:spacing w:before="240" w:after="80"/>
        <w:pBdr>
          <w:bottom w:val="single" w:sz="4" w:space="3" w:color="CFCFCF"/>
        </w:pBdr>
      </w:pPr>
      <w:r>
        <w:rPr>
          <w:rFonts w:ascii="Calibri" w:hAnsi="Calibri" w:eastAsia="Calibri" w:cs="Calibri"/>
          <w:b/>
          <w:i w:val="0"/>
          <w:color w:val="2E3338"/>
          <w:sz w:val="21"/>
        </w:rPr>
        <w:t>Caseload experience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948"/>
        <w:gridCol w:w="5103"/>
        <w:gridCol w:w="1701"/>
      </w:tblGrid>
      <w:tr>
        <w:trPr>
          <w:tblHeader/>
        </w:trPr>
        <w:tc>
          <w:tcPr>
            <w:tcW w:type="dxa" w:w="2948"/>
            <w:tcBorders>
              <w:bottom w:val="single" w:sz="6" w:space="0" w:color="1F2226"/>
            </w:tcBorders>
            <w:tcMar>
              <w:top w:w="20" w:type="dxa"/>
              <w:left w:w="0" w:type="dxa"/>
              <w:bottom w:w="4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Team or setting</w:t>
            </w:r>
          </w:p>
        </w:tc>
        <w:tc>
          <w:tcPr>
            <w:tcW w:type="dxa" w:w="5103"/>
            <w:tcBorders>
              <w:bottom w:val="single" w:sz="6" w:space="0" w:color="1F2226"/>
            </w:tcBorders>
            <w:tcMar>
              <w:top w:w="20" w:type="dxa"/>
              <w:left w:w="0" w:type="dxa"/>
              <w:bottom w:w="4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Caseload</w:t>
            </w:r>
          </w:p>
        </w:tc>
        <w:tc>
          <w:tcPr>
            <w:tcW w:type="dxa" w:w="1701"/>
            <w:tcBorders>
              <w:bottom w:val="single" w:sz="6" w:space="0" w:color="1F2226"/>
            </w:tcBorders>
            <w:tcMar>
              <w:top w:w="20" w:type="dxa"/>
              <w:left w:w="0" w:type="dxa"/>
              <w:bottom w:w="4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Size (as stated)</w:t>
            </w:r>
          </w:p>
        </w:tc>
      </w:tr>
      <w:tr>
        <w:trPr>
          <w:cantSplit/>
        </w:trPr>
        <w:tc>
          <w:tcPr>
            <w:tcW w:type="dxa" w:w="2948"/>
            <w:tcBorders>
              <w:bottom w:val="single" w:sz="4" w:space="0" w:color="CFCFCF"/>
            </w:tcBorders>
            <w:tcMar>
              <w:top w:w="50" w:type="dxa"/>
              <w:left w:w="0" w:type="dxa"/>
              <w:bottom w:w="5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CP and Court Team, Castlebrook Council</w:t>
            </w:r>
          </w:p>
        </w:tc>
        <w:tc>
          <w:tcPr>
            <w:tcW w:type="dxa" w:w="5103"/>
            <w:tcBorders>
              <w:bottom w:val="single" w:sz="4" w:space="0" w:color="CFCFCF"/>
            </w:tcBorders>
            <w:tcMar>
              <w:top w:w="50" w:type="dxa"/>
              <w:left w:w="0" w:type="dxa"/>
              <w:bottom w:w="5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CP and court, 0-18, 4 sets of proceedings</w:t>
            </w:r>
          </w:p>
        </w:tc>
        <w:tc>
          <w:tcPr>
            <w:tcW w:type="dxa" w:w="1701"/>
            <w:tcBorders>
              <w:bottom w:val="single" w:sz="4" w:space="0" w:color="CFCFCF"/>
            </w:tcBorders>
            <w:tcMar>
              <w:top w:w="50" w:type="dxa"/>
              <w:left w:w="0" w:type="dxa"/>
              <w:bottom w:w="5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16 children</w:t>
            </w:r>
          </w:p>
        </w:tc>
      </w:tr>
      <w:tr>
        <w:trPr>
          <w:cantSplit/>
        </w:trPr>
        <w:tc>
          <w:tcPr>
            <w:tcW w:type="dxa" w:w="2948"/>
            <w:tcBorders>
              <w:bottom w:val="single" w:sz="4" w:space="0" w:color="CFCFCF"/>
            </w:tcBorders>
            <w:tcMar>
              <w:top w:w="50" w:type="dxa"/>
              <w:left w:w="0" w:type="dxa"/>
              <w:bottom w:w="5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Safeguarding &amp; Assessment Team, Fernley County Council</w:t>
            </w:r>
          </w:p>
        </w:tc>
        <w:tc>
          <w:tcPr>
            <w:tcW w:type="dxa" w:w="5103"/>
            <w:tcBorders>
              <w:bottom w:val="single" w:sz="4" w:space="0" w:color="CFCFCF"/>
            </w:tcBorders>
            <w:tcMar>
              <w:top w:w="50" w:type="dxa"/>
              <w:left w:w="0" w:type="dxa"/>
              <w:bottom w:w="5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CIN and CP</w:t>
            </w:r>
          </w:p>
        </w:tc>
        <w:tc>
          <w:tcPr>
            <w:tcW w:type="dxa" w:w="1701"/>
            <w:tcBorders>
              <w:bottom w:val="single" w:sz="4" w:space="0" w:color="CFCFCF"/>
            </w:tcBorders>
            <w:tcMar>
              <w:top w:w="50" w:type="dxa"/>
              <w:left w:w="0" w:type="dxa"/>
              <w:bottom w:w="5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18-20 children</w:t>
            </w:r>
          </w:p>
        </w:tc>
      </w:tr>
    </w:tbl>
    <w:p>
      <w:pPr>
        <w:keepNext/>
        <w:spacing w:before="240" w:after="80"/>
        <w:pBdr>
          <w:bottom w:val="single" w:sz="4" w:space="3" w:color="CFCFCF"/>
        </w:pBdr>
      </w:pPr>
      <w:r>
        <w:rPr>
          <w:rFonts w:ascii="Calibri" w:hAnsi="Calibri" w:eastAsia="Calibri" w:cs="Calibri"/>
          <w:b/>
          <w:i w:val="0"/>
          <w:color w:val="2E3338"/>
          <w:sz w:val="21"/>
        </w:rPr>
        <w:t>Assignments and employment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7881"/>
      </w:tblGrid>
      <w:tr>
        <w:trPr>
          <w:cantSplit/>
        </w:trPr>
        <w:tc>
          <w:tcPr>
            <w:tcW w:type="dxa" w:w="1871"/>
            <w:vAlign w:val="top"/>
            <w:tcMar>
              <w:top w:w="60" w:type="dxa"/>
              <w:left w:w="0" w:type="dxa"/>
              <w:bottom w:w="70" w:type="dxa"/>
              <w:right w:w="120" w:type="dxa"/>
            </w:tcMar>
            <w:tcBorders>
              <w:bottom w:val="single" w:sz="4" w:space="0" w:color="CFCFCF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02/2025 - 09/2026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6"/>
              </w:rPr>
              <w:t xml:space="preserve">Agency</w:t>
            </w:r>
          </w:p>
        </w:tc>
        <w:tc>
          <w:tcPr>
            <w:tcW w:type="dxa" w:w="7881"/>
            <w:vAlign w:val="top"/>
            <w:tcMar>
              <w:top w:w="60" w:type="dxa"/>
              <w:left w:w="0" w:type="dxa"/>
              <w:bottom w:w="70" w:type="dxa"/>
              <w:right w:w="120" w:type="dxa"/>
            </w:tcMar>
            <w:tcBorders>
              <w:bottom w:val="single" w:sz="4" w:space="0" w:color="CFCFCF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Castlebrook Council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CP and Court Team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Senior Social Worker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Care proceedings and PLO; chaired legal gateway preparation for the team</w:t>
            </w:r>
          </w:p>
        </w:tc>
      </w:tr>
      <w:tr>
        <w:trPr>
          <w:cantSplit/>
        </w:trPr>
        <w:tc>
          <w:tcPr>
            <w:tcW w:type="dxa" w:w="1871"/>
            <w:vAlign w:val="top"/>
            <w:tcMar>
              <w:top w:w="60" w:type="dxa"/>
              <w:left w:w="0" w:type="dxa"/>
              <w:bottom w:w="70" w:type="dxa"/>
              <w:right w:w="120" w:type="dxa"/>
            </w:tcMar>
            <w:tcBorders>
              <w:bottom w:val="single" w:sz="4" w:space="0" w:color="CFCFCF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03/2019 - 01/2025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6"/>
              </w:rPr>
              <w:t xml:space="preserve">Permanent</w:t>
            </w:r>
          </w:p>
        </w:tc>
        <w:tc>
          <w:tcPr>
            <w:tcW w:type="dxa" w:w="7881"/>
            <w:vAlign w:val="top"/>
            <w:tcMar>
              <w:top w:w="60" w:type="dxa"/>
              <w:left w:w="0" w:type="dxa"/>
              <w:bottom w:w="70" w:type="dxa"/>
              <w:right w:w="120" w:type="dxa"/>
            </w:tcMar>
            <w:tcBorders>
              <w:bottom w:val="single" w:sz="4" w:space="0" w:color="CFCFCF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Fernley County Council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Safeguarding &amp; Assessment Team (North)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Senior Practitioner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CP casework, ASYE supervision, duty senior one week in four</w:t>
            </w:r>
          </w:p>
        </w:tc>
      </w:tr>
      <w:tr>
        <w:trPr>
          <w:cantSplit/>
        </w:trPr>
        <w:tc>
          <w:tcPr>
            <w:tcW w:type="dxa" w:w="1871"/>
            <w:vAlign w:val="top"/>
            <w:tcMar>
              <w:top w:w="60" w:type="dxa"/>
              <w:left w:w="0" w:type="dxa"/>
              <w:bottom w:w="70" w:type="dxa"/>
              <w:right w:w="120" w:type="dxa"/>
            </w:tcMar>
            <w:tcBorders>
              <w:bottom w:val="single" w:sz="4" w:space="0" w:color="CFCFCF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09/2014 - 02/2019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6"/>
              </w:rPr>
              <w:t xml:space="preserve">Permanent</w:t>
            </w:r>
          </w:p>
        </w:tc>
        <w:tc>
          <w:tcPr>
            <w:tcW w:type="dxa" w:w="7881"/>
            <w:vAlign w:val="top"/>
            <w:tcMar>
              <w:top w:w="60" w:type="dxa"/>
              <w:left w:w="0" w:type="dxa"/>
              <w:bottom w:w="70" w:type="dxa"/>
              <w:right w:w="120" w:type="dxa"/>
            </w:tcMar>
            <w:tcBorders>
              <w:bottom w:val="single" w:sz="4" w:space="0" w:color="CFCFCF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Fernley County Council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Children in Need Team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Social Worker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CIN and CP; completed ASYE 2015</w:t>
            </w:r>
          </w:p>
        </w:tc>
      </w:tr>
    </w:tbl>
    <w:p>
      <w:pPr>
        <w:keepNext/>
        <w:spacing w:before="240" w:after="80"/>
        <w:pBdr>
          <w:bottom w:val="single" w:sz="4" w:space="3" w:color="CFCFCF"/>
        </w:pBdr>
      </w:pPr>
      <w:r>
        <w:rPr>
          <w:rFonts w:ascii="Calibri" w:hAnsi="Calibri" w:eastAsia="Calibri" w:cs="Calibri"/>
          <w:b/>
          <w:i w:val="0"/>
          <w:color w:val="2E3338"/>
          <w:sz w:val="21"/>
        </w:rPr>
        <w:t>Qualifications and training</w:t>
      </w:r>
    </w:p>
    <w:p>
      <w:pPr>
        <w:spacing w:before="0" w:after="2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MA Social Work, University of Nottingham, 2014</w:t>
      </w:r>
    </w:p>
    <w:p>
      <w:pPr>
        <w:spacing w:before="0" w:after="2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BA (Hons) Sociology, De Montfort University, 2011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278"/>
        <w:gridCol w:w="1474"/>
      </w:tblGrid>
      <w:tr>
        <w:trPr>
          <w:cantSplit/>
        </w:trPr>
        <w:tc>
          <w:tcPr>
            <w:tcW w:type="dxa" w:w="8278"/>
            <w:tcMar>
              <w:top w:w="30" w:type="dxa"/>
              <w:left w:w="0" w:type="dxa"/>
              <w:bottom w:w="3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Safeguarding children, level 3</w:t>
            </w:r>
          </w:p>
        </w:tc>
        <w:tc>
          <w:tcPr>
            <w:tcW w:type="dxa" w:w="1474"/>
            <w:tcMar>
              <w:top w:w="30" w:type="dxa"/>
              <w:left w:w="0" w:type="dxa"/>
              <w:bottom w:w="30" w:type="dxa"/>
              <w:right w:w="80" w:type="dxa"/>
            </w:tcMar>
          </w:tcPr>
          <w:p>
            <w:pPr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 xml:space="preserve">11/03/2026</w:t>
            </w:r>
          </w:p>
        </w:tc>
      </w:tr>
      <w:tr>
        <w:trPr>
          <w:cantSplit/>
        </w:trPr>
        <w:tc>
          <w:tcPr>
            <w:tcW w:type="dxa" w:w="8278"/>
            <w:tcMar>
              <w:top w:w="30" w:type="dxa"/>
              <w:left w:w="0" w:type="dxa"/>
              <w:bottom w:w="3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Signs of Safety, two-day</w:t>
            </w:r>
          </w:p>
        </w:tc>
        <w:tc>
          <w:tcPr>
            <w:tcW w:type="dxa" w:w="1474"/>
            <w:tcMar>
              <w:top w:w="30" w:type="dxa"/>
              <w:left w:w="0" w:type="dxa"/>
              <w:bottom w:w="30" w:type="dxa"/>
              <w:right w:w="80" w:type="dxa"/>
            </w:tcMar>
          </w:tcPr>
          <w:p>
            <w:pPr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 xml:space="preserve">09/2024</w:t>
            </w:r>
          </w:p>
        </w:tc>
      </w:tr>
      <w:tr>
        <w:trPr>
          <w:cantSplit/>
        </w:trPr>
        <w:tc>
          <w:tcPr>
            <w:tcW w:type="dxa" w:w="8278"/>
            <w:tcMar>
              <w:top w:w="30" w:type="dxa"/>
              <w:left w:w="0" w:type="dxa"/>
              <w:bottom w:w="3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Practice educator, stage 1</w:t>
            </w:r>
          </w:p>
        </w:tc>
        <w:tc>
          <w:tcPr>
            <w:tcW w:type="dxa" w:w="1474"/>
            <w:tcMar>
              <w:top w:w="30" w:type="dxa"/>
              <w:left w:w="0" w:type="dxa"/>
              <w:bottom w:w="30" w:type="dxa"/>
              <w:right w:w="80" w:type="dxa"/>
            </w:tcMar>
          </w:tcPr>
          <w:p>
            <w:pPr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 xml:space="preserve">2021</w:t>
            </w:r>
          </w:p>
        </w:tc>
      </w:tr>
    </w:tbl>
    <w:p>
      <w:pPr>
        <w:keepNext/>
        <w:spacing w:before="240" w:after="80"/>
        <w:pBdr>
          <w:bottom w:val="single" w:sz="4" w:space="3" w:color="CFCFCF"/>
        </w:pBdr>
      </w:pPr>
      <w:r>
        <w:rPr>
          <w:rFonts w:ascii="Calibri" w:hAnsi="Calibri" w:eastAsia="Calibri" w:cs="Calibri"/>
          <w:b/>
          <w:i w:val="0"/>
          <w:color w:val="2E3338"/>
          <w:sz w:val="21"/>
        </w:rPr>
        <w:t>Consultant’s note</w:t>
      </w:r>
    </w:p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1F2226"/>
          <w:sz w:val="19"/>
        </w:rPr>
        <w:t xml:space="preserve">Ruth knows the East locality from her Castlebrook work and can take a full CP and court caseload from week one.</w:t>
      </w:r>
    </w:p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160"/>
        <w:pBdr>
          <w:bottom w:val="single" w:sz="4" w:space="4" w:color="CFCFCF"/>
        </w:pBdr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 xml:space="preserve">Submitted to Coldwater County Council   |   AMHP, Mental Health Social Worker   |   Ref CCC-AS-0947   |   14/10/2026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954"/>
        <w:gridCol w:w="283"/>
        <w:gridCol w:w="3515"/>
      </w:tblGrid>
      <w:tr>
        <w:tc>
          <w:tcPr>
            <w:tcW w:type="dxa" w:w="5954"/>
            <w:vAlign w:val="top"/>
          </w:tcPr>
          <w:p>
            <w:pPr>
              <w:spacing w:before="40" w:after="40"/>
            </w:pPr>
            <w:r>
              <w:rPr>
                <w:rFonts w:ascii="Cambria" w:hAnsi="Cambria" w:eastAsia="Cambria" w:cs="Cambria"/>
                <w:b w:val="0"/>
                <w:i w:val="0"/>
                <w:color w:val="1F2226"/>
                <w:sz w:val="41"/>
              </w:rPr>
              <w:t xml:space="preserve">Simon Hadfield</w:t>
            </w:r>
          </w:p>
          <w:p>
            <w:pPr>
              <w:spacing w:before="0" w:after="4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2"/>
              </w:rPr>
              <w:t xml:space="preserve">Approved Mental Health Professional</w:t>
            </w:r>
          </w:p>
          <w:p>
            <w:pPr>
              <w:spacing w:before="8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9"/>
              </w:rPr>
              <w:t xml:space="preserve">AMHP / BIA / Community mental health</w:t>
            </w:r>
          </w:p>
        </w:tc>
        <w:tc>
          <w:tcPr>
            <w:tcW w:type="dxa" w:w="283"/>
            <w:vAlign w:val="top"/>
          </w:tcPr>
          <w:p/>
        </w:tc>
        <w:tc>
          <w:tcPr>
            <w:tcW w:type="dxa" w:w="3515"/>
            <w:vAlign w:val="top"/>
            <w:tcBorders>
              <w:top w:val="single" w:sz="18" w:space="0" w:color="2E3338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10" w:type="dxa"/>
              <w:left w:w="150" w:type="dxa"/>
              <w:bottom w:w="120" w:type="dxa"/>
              <w:right w:w="15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Social Work England</w:t>
            </w:r>
          </w:p>
          <w:p>
            <w:pPr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2"/>
              </w:rPr>
              <w:t xml:space="preserve">SW17322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   registered 2009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/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 xml:space="preserve">Annotations   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AMHP, BIA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 xml:space="preserve">DBS   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Enhanced, adults' barred list, 19/11/2024, update service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 xml:space="preserve">Driving   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Full UK licence, own car, business insurance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0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950"/>
        <w:gridCol w:w="1950"/>
        <w:gridCol w:w="1950"/>
        <w:gridCol w:w="1950"/>
        <w:gridCol w:w="1950"/>
      </w:tblGrid>
      <w:tr>
        <w:trPr>
          <w:cantSplit/>
        </w:trPr>
        <w:tc>
          <w:tcPr>
            <w:tcW w:type="dxa" w:w="1950"/>
            <w:vAlign w:val="top"/>
            <w:tcBorders>
              <w:top w:val="single" w:sz="8" w:space="0" w:color="1F2226"/>
            </w:tcBorders>
            <w:tcMar>
              <w:top w:w="70" w:type="dxa"/>
              <w:left w:w="0" w:type="dxa"/>
              <w:bottom w:w="4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Practice area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Mental health</w:t>
            </w:r>
          </w:p>
        </w:tc>
        <w:tc>
          <w:tcPr>
            <w:tcW w:type="dxa" w:w="1950"/>
            <w:vAlign w:val="top"/>
            <w:tcBorders>
              <w:top w:val="single" w:sz="8" w:space="0" w:color="1F2226"/>
            </w:tcBorders>
            <w:tcMar>
              <w:top w:w="70" w:type="dxa"/>
              <w:left w:w="0" w:type="dxa"/>
              <w:bottom w:w="4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Available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From 26/10/2026; AMHP rota including nights</w:t>
            </w:r>
          </w:p>
        </w:tc>
        <w:tc>
          <w:tcPr>
            <w:tcW w:type="dxa" w:w="1950"/>
            <w:vAlign w:val="top"/>
            <w:tcBorders>
              <w:top w:val="single" w:sz="8" w:space="0" w:color="1F2226"/>
            </w:tcBorders>
            <w:tcMar>
              <w:top w:w="70" w:type="dxa"/>
              <w:left w:w="0" w:type="dxa"/>
              <w:bottom w:w="4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Notice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1 week</w:t>
            </w:r>
          </w:p>
        </w:tc>
        <w:tc>
          <w:tcPr>
            <w:tcW w:type="dxa" w:w="1950"/>
            <w:vAlign w:val="top"/>
            <w:tcBorders>
              <w:top w:val="single" w:sz="8" w:space="0" w:color="1F2226"/>
            </w:tcBorders>
            <w:tcMar>
              <w:top w:w="70" w:type="dxa"/>
              <w:left w:w="0" w:type="dxa"/>
              <w:bottom w:w="4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Rate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£44.00 per hour (umbrella)</w:t>
            </w:r>
          </w:p>
        </w:tc>
        <w:tc>
          <w:tcPr>
            <w:tcW w:type="dxa" w:w="1950"/>
            <w:vAlign w:val="top"/>
            <w:tcBorders>
              <w:top w:val="single" w:sz="8" w:space="0" w:color="1F2226"/>
            </w:tcBorders>
            <w:tcMar>
              <w:top w:w="70" w:type="dxa"/>
              <w:left w:w="0" w:type="dxa"/>
              <w:bottom w:w="4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Based in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Chesterfield</w:t>
            </w:r>
          </w:p>
        </w:tc>
      </w:tr>
    </w:tbl>
    <w:p>
      <w:pPr>
        <w:keepNext/>
        <w:spacing w:before="240" w:after="80"/>
        <w:pBdr>
          <w:bottom w:val="single" w:sz="4" w:space="3" w:color="CFCFCF"/>
        </w:pBdr>
      </w:pPr>
      <w:r>
        <w:rPr>
          <w:rFonts w:ascii="Calibri" w:hAnsi="Calibri" w:eastAsia="Calibri" w:cs="Calibri"/>
          <w:b/>
          <w:i w:val="0"/>
          <w:color w:val="2E3338"/>
          <w:sz w:val="21"/>
        </w:rPr>
        <w:t>Practice</w:t>
      </w:r>
    </w:p>
    <w:p>
      <w:pPr>
        <w:spacing w:before="0" w:after="8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Mental health social worker since 2009 and an AMHP since 2013. Coordinates Mental Health Act assessments on the AMHP rota, carries a community caseload and completes best interests assessments.</w:t>
      </w:r>
    </w:p>
    <w:p>
      <w:pPr>
        <w:spacing w:before="60" w:after="40"/>
      </w:pPr>
      <w:r>
        <w:rPr>
          <w:rFonts w:ascii="Calibri" w:hAnsi="Calibri" w:eastAsia="Calibri" w:cs="Calibri"/>
          <w:b/>
          <w:i w:val="0"/>
          <w:color w:val="1F2226"/>
          <w:sz w:val="18"/>
        </w:rPr>
        <w:t xml:space="preserve">Statutory work 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Mental Health Act assessments, Care Act assessments, MCA assessments, Best interests assessments, Section 117 aftercare reviews</w:t>
      </w:r>
    </w:p>
    <w:p>
      <w:pPr>
        <w:keepNext/>
        <w:spacing w:before="240" w:after="80"/>
        <w:pBdr>
          <w:bottom w:val="single" w:sz="4" w:space="3" w:color="CFCFCF"/>
        </w:pBdr>
      </w:pPr>
      <w:r>
        <w:rPr>
          <w:rFonts w:ascii="Calibri" w:hAnsi="Calibri" w:eastAsia="Calibri" w:cs="Calibri"/>
          <w:b/>
          <w:i w:val="0"/>
          <w:color w:val="2E3338"/>
          <w:sz w:val="21"/>
        </w:rPr>
        <w:t>Caseload experience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948"/>
        <w:gridCol w:w="5103"/>
        <w:gridCol w:w="1701"/>
      </w:tblGrid>
      <w:tr>
        <w:trPr>
          <w:tblHeader/>
        </w:trPr>
        <w:tc>
          <w:tcPr>
            <w:tcW w:type="dxa" w:w="2948"/>
            <w:tcBorders>
              <w:bottom w:val="single" w:sz="6" w:space="0" w:color="1F2226"/>
            </w:tcBorders>
            <w:tcMar>
              <w:top w:w="20" w:type="dxa"/>
              <w:left w:w="0" w:type="dxa"/>
              <w:bottom w:w="4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Team or setting</w:t>
            </w:r>
          </w:p>
        </w:tc>
        <w:tc>
          <w:tcPr>
            <w:tcW w:type="dxa" w:w="5103"/>
            <w:tcBorders>
              <w:bottom w:val="single" w:sz="6" w:space="0" w:color="1F2226"/>
            </w:tcBorders>
            <w:tcMar>
              <w:top w:w="20" w:type="dxa"/>
              <w:left w:w="0" w:type="dxa"/>
              <w:bottom w:w="4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Caseload</w:t>
            </w:r>
          </w:p>
        </w:tc>
        <w:tc>
          <w:tcPr>
            <w:tcW w:type="dxa" w:w="1701"/>
            <w:tcBorders>
              <w:bottom w:val="single" w:sz="6" w:space="0" w:color="1F2226"/>
            </w:tcBorders>
            <w:tcMar>
              <w:top w:w="20" w:type="dxa"/>
              <w:left w:w="0" w:type="dxa"/>
              <w:bottom w:w="4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Size (as stated)</w:t>
            </w:r>
          </w:p>
        </w:tc>
      </w:tr>
      <w:tr>
        <w:trPr>
          <w:cantSplit/>
        </w:trPr>
        <w:tc>
          <w:tcPr>
            <w:tcW w:type="dxa" w:w="2948"/>
            <w:tcBorders>
              <w:bottom w:val="single" w:sz="4" w:space="0" w:color="CFCFCF"/>
            </w:tcBorders>
            <w:tcMar>
              <w:top w:w="50" w:type="dxa"/>
              <w:left w:w="0" w:type="dxa"/>
              <w:bottom w:w="5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AMHP Service, Eastwold Council</w:t>
            </w:r>
          </w:p>
        </w:tc>
        <w:tc>
          <w:tcPr>
            <w:tcW w:type="dxa" w:w="5103"/>
            <w:tcBorders>
              <w:bottom w:val="single" w:sz="4" w:space="0" w:color="CFCFCF"/>
            </w:tcBorders>
            <w:tcMar>
              <w:top w:w="50" w:type="dxa"/>
              <w:left w:w="0" w:type="dxa"/>
              <w:bottom w:w="5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Rota: MHA assessments, 1 in 4 weekends</w:t>
            </w:r>
          </w:p>
        </w:tc>
        <w:tc>
          <w:tcPr>
            <w:tcW w:type="dxa" w:w="1701"/>
            <w:tcBorders>
              <w:bottom w:val="single" w:sz="4" w:space="0" w:color="CFCFCF"/>
            </w:tcBorders>
            <w:tcMar>
              <w:top w:w="50" w:type="dxa"/>
              <w:left w:w="0" w:type="dxa"/>
              <w:bottom w:w="5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Around 6 assessments a month</w:t>
            </w:r>
          </w:p>
        </w:tc>
      </w:tr>
      <w:tr>
        <w:trPr>
          <w:cantSplit/>
        </w:trPr>
        <w:tc>
          <w:tcPr>
            <w:tcW w:type="dxa" w:w="2948"/>
            <w:tcBorders>
              <w:bottom w:val="single" w:sz="4" w:space="0" w:color="CFCFCF"/>
            </w:tcBorders>
            <w:tcMar>
              <w:top w:w="50" w:type="dxa"/>
              <w:left w:w="0" w:type="dxa"/>
              <w:bottom w:w="5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Community Mental Health Team, Coldwater</w:t>
            </w:r>
          </w:p>
        </w:tc>
        <w:tc>
          <w:tcPr>
            <w:tcW w:type="dxa" w:w="5103"/>
            <w:tcBorders>
              <w:bottom w:val="single" w:sz="4" w:space="0" w:color="CFCFCF"/>
            </w:tcBorders>
            <w:tcMar>
              <w:top w:w="50" w:type="dxa"/>
              <w:left w:w="0" w:type="dxa"/>
              <w:bottom w:w="5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Adults 18-65, care coordination</w:t>
            </w:r>
          </w:p>
        </w:tc>
        <w:tc>
          <w:tcPr>
            <w:tcW w:type="dxa" w:w="1701"/>
            <w:tcBorders>
              <w:bottom w:val="single" w:sz="4" w:space="0" w:color="CFCFCF"/>
            </w:tcBorders>
            <w:tcMar>
              <w:top w:w="50" w:type="dxa"/>
              <w:left w:w="0" w:type="dxa"/>
              <w:bottom w:w="5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/>
            </w:r>
          </w:p>
        </w:tc>
      </w:tr>
    </w:tbl>
    <w:p>
      <w:pPr>
        <w:keepNext/>
        <w:spacing w:before="240" w:after="80"/>
        <w:pBdr>
          <w:bottom w:val="single" w:sz="4" w:space="3" w:color="CFCFCF"/>
        </w:pBdr>
      </w:pPr>
      <w:r>
        <w:rPr>
          <w:rFonts w:ascii="Calibri" w:hAnsi="Calibri" w:eastAsia="Calibri" w:cs="Calibri"/>
          <w:b/>
          <w:i w:val="0"/>
          <w:color w:val="2E3338"/>
          <w:sz w:val="21"/>
        </w:rPr>
        <w:t>Assignments and employment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7881"/>
      </w:tblGrid>
      <w:tr>
        <w:trPr>
          <w:cantSplit/>
        </w:trPr>
        <w:tc>
          <w:tcPr>
            <w:tcW w:type="dxa" w:w="1871"/>
            <w:vAlign w:val="top"/>
            <w:tcMar>
              <w:top w:w="60" w:type="dxa"/>
              <w:left w:w="0" w:type="dxa"/>
              <w:bottom w:w="70" w:type="dxa"/>
              <w:right w:w="120" w:type="dxa"/>
            </w:tcMar>
            <w:tcBorders>
              <w:bottom w:val="single" w:sz="4" w:space="0" w:color="CFCFCF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05/2022 - 09/2026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6"/>
              </w:rPr>
              <w:t xml:space="preserve">Agency</w:t>
            </w:r>
          </w:p>
        </w:tc>
        <w:tc>
          <w:tcPr>
            <w:tcW w:type="dxa" w:w="7881"/>
            <w:vAlign w:val="top"/>
            <w:tcMar>
              <w:top w:w="60" w:type="dxa"/>
              <w:left w:w="0" w:type="dxa"/>
              <w:bottom w:w="70" w:type="dxa"/>
              <w:right w:w="120" w:type="dxa"/>
            </w:tcMar>
            <w:tcBorders>
              <w:bottom w:val="single" w:sz="4" w:space="0" w:color="CFCFCF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Eastwold Council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AMHP Service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AMHP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MHA assessments on the daytime and out-of-hours rota</w:t>
            </w:r>
          </w:p>
        </w:tc>
      </w:tr>
      <w:tr>
        <w:trPr>
          <w:cantSplit/>
        </w:trPr>
        <w:tc>
          <w:tcPr>
            <w:tcW w:type="dxa" w:w="1871"/>
            <w:vAlign w:val="top"/>
            <w:tcMar>
              <w:top w:w="60" w:type="dxa"/>
              <w:left w:w="0" w:type="dxa"/>
              <w:bottom w:w="70" w:type="dxa"/>
              <w:right w:w="120" w:type="dxa"/>
            </w:tcMar>
            <w:tcBorders>
              <w:bottom w:val="single" w:sz="4" w:space="0" w:color="CFCFCF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01/2020 - 04/2022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6"/>
              </w:rPr>
              <w:t xml:space="preserve">Permanent</w:t>
            </w:r>
          </w:p>
        </w:tc>
        <w:tc>
          <w:tcPr>
            <w:tcW w:type="dxa" w:w="7881"/>
            <w:vAlign w:val="top"/>
            <w:tcMar>
              <w:top w:w="60" w:type="dxa"/>
              <w:left w:w="0" w:type="dxa"/>
              <w:bottom w:w="70" w:type="dxa"/>
              <w:right w:w="120" w:type="dxa"/>
            </w:tcMar>
            <w:tcBorders>
              <w:bottom w:val="single" w:sz="4" w:space="0" w:color="CFCFCF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Coldwater County Council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Community Mental Health Team (South)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Senior Mental Health Social Worker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Care coordination, Care Act and section 117 reviews</w:t>
            </w:r>
          </w:p>
        </w:tc>
      </w:tr>
      <w:tr>
        <w:trPr>
          <w:cantSplit/>
        </w:trPr>
        <w:tc>
          <w:tcPr>
            <w:tcW w:type="dxa" w:w="1871"/>
            <w:vAlign w:val="top"/>
            <w:tcMar>
              <w:top w:w="60" w:type="dxa"/>
              <w:left w:w="0" w:type="dxa"/>
              <w:bottom w:w="70" w:type="dxa"/>
              <w:right w:w="120" w:type="dxa"/>
            </w:tcMar>
            <w:tcBorders>
              <w:bottom w:val="single" w:sz="4" w:space="0" w:color="CFCFCF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07/2009 - 12/2019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6"/>
              </w:rPr>
              <w:t xml:space="preserve">Permanent</w:t>
            </w:r>
          </w:p>
        </w:tc>
        <w:tc>
          <w:tcPr>
            <w:tcW w:type="dxa" w:w="7881"/>
            <w:vAlign w:val="top"/>
            <w:tcMar>
              <w:top w:w="60" w:type="dxa"/>
              <w:left w:w="0" w:type="dxa"/>
              <w:bottom w:w="70" w:type="dxa"/>
              <w:right w:w="120" w:type="dxa"/>
            </w:tcMar>
            <w:tcBorders>
              <w:bottom w:val="single" w:sz="4" w:space="0" w:color="CFCFCF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Moorside Partnership NHS Trust (seconded social worker)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Mental Health Social Worker</w:t>
            </w:r>
          </w:p>
        </w:tc>
      </w:tr>
    </w:tbl>
    <w:p>
      <w:pPr>
        <w:keepNext/>
        <w:spacing w:before="240" w:after="80"/>
        <w:pBdr>
          <w:bottom w:val="single" w:sz="4" w:space="3" w:color="CFCFCF"/>
        </w:pBdr>
      </w:pPr>
      <w:r>
        <w:rPr>
          <w:rFonts w:ascii="Calibri" w:hAnsi="Calibri" w:eastAsia="Calibri" w:cs="Calibri"/>
          <w:b/>
          <w:i w:val="0"/>
          <w:color w:val="2E3338"/>
          <w:sz w:val="21"/>
        </w:rPr>
        <w:t>Qualifications and training</w:t>
      </w:r>
    </w:p>
    <w:p>
      <w:pPr>
        <w:spacing w:before="0" w:after="2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BA (Hons) Social Work, Sheffield Hallam University, 2009</w:t>
      </w:r>
    </w:p>
    <w:p>
      <w:pPr>
        <w:spacing w:before="0" w:after="2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PG Cert Approved Mental Health Practice, University of Bradford, 2013</w:t>
      </w:r>
    </w:p>
    <w:p>
      <w:pPr>
        <w:spacing w:before="0" w:after="2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Best Interests Assessor, University of Chester, 2016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8278"/>
        <w:gridCol w:w="1474"/>
      </w:tblGrid>
      <w:tr>
        <w:trPr>
          <w:cantSplit/>
        </w:trPr>
        <w:tc>
          <w:tcPr>
            <w:tcW w:type="dxa" w:w="8278"/>
            <w:tcMar>
              <w:top w:w="30" w:type="dxa"/>
              <w:left w:w="0" w:type="dxa"/>
              <w:bottom w:w="3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AMHP refresher (18 hours)</w:t>
            </w:r>
          </w:p>
        </w:tc>
        <w:tc>
          <w:tcPr>
            <w:tcW w:type="dxa" w:w="1474"/>
            <w:tcMar>
              <w:top w:w="30" w:type="dxa"/>
              <w:left w:w="0" w:type="dxa"/>
              <w:bottom w:w="30" w:type="dxa"/>
              <w:right w:w="80" w:type="dxa"/>
            </w:tcMar>
          </w:tcPr>
          <w:p>
            <w:pPr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 xml:space="preserve">06/2026</w:t>
            </w:r>
          </w:p>
        </w:tc>
      </w:tr>
      <w:tr>
        <w:trPr>
          <w:cantSplit/>
        </w:trPr>
        <w:tc>
          <w:tcPr>
            <w:tcW w:type="dxa" w:w="8278"/>
            <w:tcMar>
              <w:top w:w="30" w:type="dxa"/>
              <w:left w:w="0" w:type="dxa"/>
              <w:bottom w:w="30" w:type="dxa"/>
              <w:right w:w="8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Safeguarding adults, level 3</w:t>
            </w:r>
          </w:p>
        </w:tc>
        <w:tc>
          <w:tcPr>
            <w:tcW w:type="dxa" w:w="1474"/>
            <w:tcMar>
              <w:top w:w="30" w:type="dxa"/>
              <w:left w:w="0" w:type="dxa"/>
              <w:bottom w:w="30" w:type="dxa"/>
              <w:right w:w="80" w:type="dxa"/>
            </w:tcMar>
          </w:tcPr>
          <w:p>
            <w:pPr>
              <w:jc w:val="right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8"/>
              </w:rPr>
              <w:t xml:space="preserve">02/02/2026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160"/>
        <w:pBdr>
          <w:bottom w:val="single" w:sz="4" w:space="4" w:color="CFCFCF"/>
        </w:pBdr>
      </w:pPr>
      <w:r>
        <w:rPr>
          <w:rFonts w:ascii="Calibri" w:hAnsi="Calibri" w:eastAsia="Calibri" w:cs="Calibri"/>
          <w:b w:val="0"/>
          <w:i w:val="0"/>
          <w:color w:val="6B6B6B"/>
          <w:sz w:val="16"/>
        </w:rPr>
        <w:t xml:space="preserve">Submitted to Castlebrook Council   |   Social Worker, Children in Care Team   |   22/10/2026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954"/>
        <w:gridCol w:w="283"/>
        <w:gridCol w:w="3515"/>
      </w:tblGrid>
      <w:tr>
        <w:tc>
          <w:tcPr>
            <w:tcW w:type="dxa" w:w="5954"/>
            <w:vAlign w:val="top"/>
          </w:tcPr>
          <w:p>
            <w:pPr>
              <w:spacing w:before="40" w:after="40"/>
            </w:pPr>
            <w:r>
              <w:rPr>
                <w:rFonts w:ascii="Cambria" w:hAnsi="Cambria" w:eastAsia="Cambria" w:cs="Cambria"/>
                <w:b w:val="0"/>
                <w:i w:val="0"/>
                <w:color w:val="1F2226"/>
                <w:sz w:val="41"/>
              </w:rPr>
              <w:t xml:space="preserve">Aoife Brennan</w:t>
            </w:r>
          </w:p>
          <w:p>
            <w:pPr>
              <w:spacing w:before="0" w:after="4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22"/>
              </w:rPr>
              <w:t xml:space="preserve">Social Worker, Children in Care</w:t>
            </w:r>
          </w:p>
          <w:p>
            <w:pPr>
              <w:spacing w:before="8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9"/>
              </w:rPr>
              <w:t xml:space="preserve">Children in care / Care leavers</w:t>
            </w:r>
          </w:p>
        </w:tc>
        <w:tc>
          <w:tcPr>
            <w:tcW w:type="dxa" w:w="283"/>
            <w:vAlign w:val="top"/>
          </w:tcPr>
          <w:p/>
        </w:tc>
        <w:tc>
          <w:tcPr>
            <w:tcW w:type="dxa" w:w="3515"/>
            <w:vAlign w:val="top"/>
            <w:tcBorders>
              <w:top w:val="single" w:sz="18" w:space="0" w:color="2E3338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10" w:type="dxa"/>
              <w:left w:w="150" w:type="dxa"/>
              <w:bottom w:w="120" w:type="dxa"/>
              <w:right w:w="15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Social Work England</w:t>
            </w:r>
          </w:p>
          <w:p>
            <w:pPr>
              <w:spacing w:before="0" w:after="8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2"/>
              </w:rPr>
              <w:t xml:space="preserve">SW93051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   registered 2021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/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 xml:space="preserve">Annotations   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None stated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 xml:space="preserve">DBS   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Not stated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 xml:space="preserve">Driving   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Full UK licence, own car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0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950"/>
        <w:gridCol w:w="1950"/>
        <w:gridCol w:w="1950"/>
        <w:gridCol w:w="1950"/>
        <w:gridCol w:w="1950"/>
      </w:tblGrid>
      <w:tr>
        <w:trPr>
          <w:cantSplit/>
        </w:trPr>
        <w:tc>
          <w:tcPr>
            <w:tcW w:type="dxa" w:w="1950"/>
            <w:vAlign w:val="top"/>
            <w:tcBorders>
              <w:top w:val="single" w:sz="8" w:space="0" w:color="1F2226"/>
            </w:tcBorders>
            <w:tcMar>
              <w:top w:w="70" w:type="dxa"/>
              <w:left w:w="0" w:type="dxa"/>
              <w:bottom w:w="4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Practice area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Children and families</w:t>
            </w:r>
          </w:p>
        </w:tc>
        <w:tc>
          <w:tcPr>
            <w:tcW w:type="dxa" w:w="1950"/>
            <w:vAlign w:val="top"/>
            <w:tcBorders>
              <w:top w:val="single" w:sz="8" w:space="0" w:color="1F2226"/>
            </w:tcBorders>
            <w:tcMar>
              <w:top w:w="70" w:type="dxa"/>
              <w:left w:w="0" w:type="dxa"/>
              <w:bottom w:w="4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Available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From 09/11/2026</w:t>
            </w:r>
          </w:p>
        </w:tc>
        <w:tc>
          <w:tcPr>
            <w:tcW w:type="dxa" w:w="1950"/>
            <w:vAlign w:val="top"/>
            <w:tcBorders>
              <w:top w:val="single" w:sz="8" w:space="0" w:color="1F2226"/>
            </w:tcBorders>
            <w:tcMar>
              <w:top w:w="70" w:type="dxa"/>
              <w:left w:w="0" w:type="dxa"/>
              <w:bottom w:w="4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Notice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/>
            </w:r>
          </w:p>
        </w:tc>
        <w:tc>
          <w:tcPr>
            <w:tcW w:type="dxa" w:w="1950"/>
            <w:vAlign w:val="top"/>
            <w:tcBorders>
              <w:top w:val="single" w:sz="8" w:space="0" w:color="1F2226"/>
            </w:tcBorders>
            <w:tcMar>
              <w:top w:w="70" w:type="dxa"/>
              <w:left w:w="0" w:type="dxa"/>
              <w:bottom w:w="4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Rate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/>
            </w: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>Not stated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/>
            </w:r>
          </w:p>
        </w:tc>
        <w:tc>
          <w:tcPr>
            <w:tcW w:type="dxa" w:w="1950"/>
            <w:vAlign w:val="top"/>
            <w:tcBorders>
              <w:top w:val="single" w:sz="8" w:space="0" w:color="1F2226"/>
            </w:tcBorders>
            <w:tcMar>
              <w:top w:w="70" w:type="dxa"/>
              <w:left w:w="0" w:type="dxa"/>
              <w:bottom w:w="40" w:type="dxa"/>
              <w:right w:w="12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Based in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Nottingham</w:t>
            </w:r>
          </w:p>
        </w:tc>
      </w:tr>
    </w:tbl>
    <w:p>
      <w:pPr>
        <w:keepNext/>
        <w:spacing w:before="240" w:after="80"/>
        <w:pBdr>
          <w:bottom w:val="single" w:sz="4" w:space="3" w:color="CFCFCF"/>
        </w:pBdr>
      </w:pPr>
      <w:r>
        <w:rPr>
          <w:rFonts w:ascii="Calibri" w:hAnsi="Calibri" w:eastAsia="Calibri" w:cs="Calibri"/>
          <w:b/>
          <w:i w:val="0"/>
          <w:color w:val="2E3338"/>
          <w:sz w:val="21"/>
        </w:rPr>
        <w:t>Practice</w:t>
      </w:r>
    </w:p>
    <w:p>
      <w:pPr>
        <w:spacing w:before="0" w:after="8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Qualified in 2021 and completed the ASYE at Dunmore Council, working with children in care and young people leaving care. Has written pathway plans and care plans for permanence reviews.</w:t>
      </w:r>
    </w:p>
    <w:p>
      <w:pPr>
        <w:spacing w:before="60" w:after="40"/>
      </w:pPr>
      <w:r>
        <w:rPr>
          <w:rFonts w:ascii="Calibri" w:hAnsi="Calibri" w:eastAsia="Calibri" w:cs="Calibri"/>
          <w:b/>
          <w:i w:val="0"/>
          <w:color w:val="1F2226"/>
          <w:sz w:val="18"/>
        </w:rPr>
        <w:t xml:space="preserve">Statutory work   </w:t>
      </w:r>
      <w:r>
        <w:rPr>
          <w:rFonts w:ascii="Calibri" w:hAnsi="Calibri" w:eastAsia="Calibri" w:cs="Calibri"/>
          <w:b w:val="0"/>
          <w:i w:val="0"/>
          <w:color w:val="1F2226"/>
          <w:sz w:val="18"/>
        </w:rPr>
        <w:t xml:space="preserve">Statutory visits, LAC reviews, Pathway plans</w:t>
      </w:r>
    </w:p>
    <w:p>
      <w:pPr>
        <w:keepNext/>
        <w:spacing w:before="240" w:after="80"/>
        <w:pBdr>
          <w:bottom w:val="single" w:sz="4" w:space="3" w:color="CFCFCF"/>
        </w:pBdr>
      </w:pPr>
      <w:r>
        <w:rPr>
          <w:rFonts w:ascii="Calibri" w:hAnsi="Calibri" w:eastAsia="Calibri" w:cs="Calibri"/>
          <w:b/>
          <w:i w:val="0"/>
          <w:color w:val="2E3338"/>
          <w:sz w:val="21"/>
        </w:rPr>
        <w:t>Caseload experience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948"/>
        <w:gridCol w:w="5103"/>
        <w:gridCol w:w="1701"/>
      </w:tblGrid>
      <w:tr>
        <w:trPr>
          <w:tblHeader/>
        </w:trPr>
        <w:tc>
          <w:tcPr>
            <w:tcW w:type="dxa" w:w="2948"/>
            <w:tcBorders>
              <w:bottom w:val="single" w:sz="6" w:space="0" w:color="1F2226"/>
            </w:tcBorders>
            <w:tcMar>
              <w:top w:w="20" w:type="dxa"/>
              <w:left w:w="0" w:type="dxa"/>
              <w:bottom w:w="4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Team or setting</w:t>
            </w:r>
          </w:p>
        </w:tc>
        <w:tc>
          <w:tcPr>
            <w:tcW w:type="dxa" w:w="5103"/>
            <w:tcBorders>
              <w:bottom w:val="single" w:sz="6" w:space="0" w:color="1F2226"/>
            </w:tcBorders>
            <w:tcMar>
              <w:top w:w="20" w:type="dxa"/>
              <w:left w:w="0" w:type="dxa"/>
              <w:bottom w:w="4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Caseload</w:t>
            </w:r>
          </w:p>
        </w:tc>
        <w:tc>
          <w:tcPr>
            <w:tcW w:type="dxa" w:w="1701"/>
            <w:tcBorders>
              <w:bottom w:val="single" w:sz="6" w:space="0" w:color="1F2226"/>
            </w:tcBorders>
            <w:tcMar>
              <w:top w:w="20" w:type="dxa"/>
              <w:left w:w="0" w:type="dxa"/>
              <w:bottom w:w="4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5"/>
              </w:rPr>
              <w:t>Size (as stated)</w:t>
            </w:r>
          </w:p>
        </w:tc>
      </w:tr>
      <w:tr>
        <w:trPr>
          <w:cantSplit/>
        </w:trPr>
        <w:tc>
          <w:tcPr>
            <w:tcW w:type="dxa" w:w="2948"/>
            <w:tcBorders>
              <w:bottom w:val="single" w:sz="4" w:space="0" w:color="CFCFCF"/>
            </w:tcBorders>
            <w:tcMar>
              <w:top w:w="50" w:type="dxa"/>
              <w:left w:w="0" w:type="dxa"/>
              <w:bottom w:w="5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Children in Care Team, Dunmore Council</w:t>
            </w:r>
          </w:p>
        </w:tc>
        <w:tc>
          <w:tcPr>
            <w:tcW w:type="dxa" w:w="5103"/>
            <w:tcBorders>
              <w:bottom w:val="single" w:sz="4" w:space="0" w:color="CFCFCF"/>
            </w:tcBorders>
            <w:tcMar>
              <w:top w:w="50" w:type="dxa"/>
              <w:left w:w="0" w:type="dxa"/>
              <w:bottom w:w="5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Children in care, 5-17</w:t>
            </w:r>
          </w:p>
        </w:tc>
        <w:tc>
          <w:tcPr>
            <w:tcW w:type="dxa" w:w="1701"/>
            <w:tcBorders>
              <w:bottom w:val="single" w:sz="4" w:space="0" w:color="CFCFCF"/>
            </w:tcBorders>
            <w:tcMar>
              <w:top w:w="50" w:type="dxa"/>
              <w:left w:w="0" w:type="dxa"/>
              <w:bottom w:w="50" w:type="dxa"/>
              <w:right w:w="100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 xml:space="preserve">17 children</w:t>
            </w:r>
          </w:p>
        </w:tc>
      </w:tr>
    </w:tbl>
    <w:p>
      <w:pPr>
        <w:keepNext/>
        <w:spacing w:before="240" w:after="80"/>
        <w:pBdr>
          <w:bottom w:val="single" w:sz="4" w:space="3" w:color="CFCFCF"/>
        </w:pBdr>
      </w:pPr>
      <w:r>
        <w:rPr>
          <w:rFonts w:ascii="Calibri" w:hAnsi="Calibri" w:eastAsia="Calibri" w:cs="Calibri"/>
          <w:b/>
          <w:i w:val="0"/>
          <w:color w:val="2E3338"/>
          <w:sz w:val="21"/>
        </w:rPr>
        <w:t>Assignments and employment</w:t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871"/>
        <w:gridCol w:w="7881"/>
      </w:tblGrid>
      <w:tr>
        <w:trPr>
          <w:cantSplit/>
        </w:trPr>
        <w:tc>
          <w:tcPr>
            <w:tcW w:type="dxa" w:w="1871"/>
            <w:vAlign w:val="top"/>
            <w:tcMar>
              <w:top w:w="60" w:type="dxa"/>
              <w:left w:w="0" w:type="dxa"/>
              <w:bottom w:w="70" w:type="dxa"/>
              <w:right w:w="120" w:type="dxa"/>
            </w:tcMar>
            <w:tcBorders>
              <w:bottom w:val="single" w:sz="4" w:space="0" w:color="CFCFCF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08/2024 - Present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6"/>
              </w:rPr>
              <w:t xml:space="preserve">Agency</w:t>
            </w:r>
          </w:p>
        </w:tc>
        <w:tc>
          <w:tcPr>
            <w:tcW w:type="dxa" w:w="7881"/>
            <w:vAlign w:val="top"/>
            <w:tcMar>
              <w:top w:w="60" w:type="dxa"/>
              <w:left w:w="0" w:type="dxa"/>
              <w:bottom w:w="70" w:type="dxa"/>
              <w:right w:w="120" w:type="dxa"/>
            </w:tcMar>
            <w:tcBorders>
              <w:bottom w:val="single" w:sz="4" w:space="0" w:color="CFCFCF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Brindley Trust (independent fostering agency)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Supervising Social Worker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Foster carer supervision and annual reviews</w:t>
            </w:r>
          </w:p>
        </w:tc>
      </w:tr>
      <w:tr>
        <w:trPr>
          <w:cantSplit/>
        </w:trPr>
        <w:tc>
          <w:tcPr>
            <w:tcW w:type="dxa" w:w="1871"/>
            <w:vAlign w:val="top"/>
            <w:tcMar>
              <w:top w:w="60" w:type="dxa"/>
              <w:left w:w="0" w:type="dxa"/>
              <w:bottom w:w="70" w:type="dxa"/>
              <w:right w:w="120" w:type="dxa"/>
            </w:tcMar>
            <w:tcBorders>
              <w:bottom w:val="single" w:sz="4" w:space="0" w:color="CFCFCF"/>
            </w:tcBorders>
          </w:tcPr>
          <w:p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10/2021 - 08/2024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6"/>
              </w:rPr>
              <w:t xml:space="preserve">Permanent</w:t>
            </w:r>
          </w:p>
        </w:tc>
        <w:tc>
          <w:tcPr>
            <w:tcW w:type="dxa" w:w="7881"/>
            <w:vAlign w:val="top"/>
            <w:tcMar>
              <w:top w:w="60" w:type="dxa"/>
              <w:left w:w="0" w:type="dxa"/>
              <w:bottom w:w="70" w:type="dxa"/>
              <w:right w:w="120" w:type="dxa"/>
            </w:tcMar>
            <w:tcBorders>
              <w:bottom w:val="single" w:sz="4" w:space="0" w:color="CFCFCF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 xml:space="preserve">Dunmore Council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, Children in Care Team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Social Worker (ASYE 2021-22)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6B6B6B"/>
                <w:sz w:val="17"/>
              </w:rPr>
              <w:t xml:space="preserve">Children in care casework and care leavers' pathway plans</w:t>
            </w:r>
          </w:p>
        </w:tc>
      </w:tr>
    </w:tbl>
    <w:p>
      <w:pPr>
        <w:keepNext/>
        <w:spacing w:before="240" w:after="80"/>
        <w:pBdr>
          <w:bottom w:val="single" w:sz="4" w:space="3" w:color="CFCFCF"/>
        </w:pBdr>
      </w:pPr>
      <w:r>
        <w:rPr>
          <w:rFonts w:ascii="Calibri" w:hAnsi="Calibri" w:eastAsia="Calibri" w:cs="Calibri"/>
          <w:b/>
          <w:i w:val="0"/>
          <w:color w:val="2E3338"/>
          <w:sz w:val="21"/>
        </w:rPr>
        <w:t>Qualifications and training</w:t>
      </w:r>
    </w:p>
    <w:p>
      <w:pPr>
        <w:spacing w:before="0" w:after="20"/>
      </w:pPr>
      <w:r>
        <w:rPr>
          <w:rFonts w:ascii="Calibri" w:hAnsi="Calibri" w:eastAsia="Calibri" w:cs="Calibri"/>
          <w:b w:val="0"/>
          <w:i w:val="0"/>
          <w:color w:val="1F2226"/>
          <w:sz w:val="19"/>
        </w:rPr>
        <w:t xml:space="preserve">BA (Hons) Social Work, Ulster University, 2021</w:t>
      </w:r>
    </w:p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752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752"/>
      </w:tblGrid>
      <w:tr>
        <w:tc>
          <w:tcPr>
            <w:tcW w:type="dxa" w:w="9752"/>
            <w:tcBorders>
              <w:top w:val="dashed" w:sz="8" w:space="0" w:color="5F6B77"/>
              <w:left w:val="dashed" w:sz="8" w:space="0" w:color="5F6B77"/>
              <w:bottom w:val="dashed" w:sz="8" w:space="0" w:color="5F6B77"/>
              <w:right w:val="dashed" w:sz="8" w:space="0" w:color="5F6B77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>Agency use only  ·  Still needed before submission</w:t>
            </w:r>
          </w:p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6"/>
              </w:rPr>
              <w:t>For the agency: obtain these, then delete this box before the profile is sent.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DBS details (level, date, update service)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Hourly rate and notice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Castlebrook vacancy reference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Confirm three years' post-qualifying experience in direct LA employment (CV shows 2 years 10 months)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77" w:bottom="850" w:left="1077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2" w:val="right"/>
      </w:tabs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752" w:val="right"/>
      </w:tabs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Locum social worker profile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4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Locum Social Worker Profile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